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97B7" w14:textId="77777777" w:rsidR="00F316D0" w:rsidRPr="00B84464" w:rsidRDefault="00F316D0" w:rsidP="00F316D0">
      <w:pPr>
        <w:rPr>
          <w:b/>
          <w:bCs/>
          <w:sz w:val="22"/>
          <w:szCs w:val="22"/>
        </w:rPr>
      </w:pPr>
      <w:r w:rsidRPr="00B84464">
        <w:rPr>
          <w:b/>
          <w:bCs/>
          <w:sz w:val="22"/>
          <w:szCs w:val="22"/>
        </w:rPr>
        <w:t>Response to Findings</w:t>
      </w:r>
    </w:p>
    <w:p w14:paraId="3EB50BD1" w14:textId="77777777" w:rsidR="00F316D0" w:rsidRPr="00B84464" w:rsidRDefault="00F316D0" w:rsidP="00F316D0">
      <w:pPr>
        <w:rPr>
          <w:sz w:val="22"/>
          <w:szCs w:val="22"/>
        </w:rPr>
      </w:pPr>
    </w:p>
    <w:p w14:paraId="42931D94" w14:textId="77777777" w:rsidR="00F316D0" w:rsidRPr="00B84464" w:rsidRDefault="00F316D0" w:rsidP="00F316D0">
      <w:pPr>
        <w:rPr>
          <w:sz w:val="22"/>
          <w:szCs w:val="22"/>
        </w:rPr>
      </w:pPr>
      <w:r w:rsidRPr="00B84464">
        <w:rPr>
          <w:color w:val="000000"/>
          <w:sz w:val="22"/>
          <w:szCs w:val="22"/>
          <w:shd w:val="clear" w:color="auto" w:fill="FFFFFF"/>
        </w:rPr>
        <w:t xml:space="preserve">The EPP regularly gathers, analyzes, and shares data with faculty and stakeholders. The EPP listens to the feedback and uses the findings to inform </w:t>
      </w:r>
      <w:hyperlink r:id="rId5" w:history="1">
        <w:r w:rsidRPr="00B84464">
          <w:rPr>
            <w:rStyle w:val="Hyperlink"/>
            <w:sz w:val="22"/>
            <w:szCs w:val="22"/>
            <w:shd w:val="clear" w:color="auto" w:fill="FFFFFF"/>
          </w:rPr>
          <w:t>decisions for continuous improvement</w:t>
        </w:r>
      </w:hyperlink>
      <w:r w:rsidRPr="00B84464">
        <w:rPr>
          <w:color w:val="000000"/>
          <w:sz w:val="22"/>
          <w:szCs w:val="22"/>
          <w:shd w:val="clear" w:color="auto" w:fill="FFFFFF"/>
        </w:rPr>
        <w:t>.</w:t>
      </w:r>
    </w:p>
    <w:p w14:paraId="20E289A3" w14:textId="77777777" w:rsidR="00F316D0" w:rsidRPr="00B84464" w:rsidRDefault="00F316D0" w:rsidP="00F316D0">
      <w:pPr>
        <w:rPr>
          <w:sz w:val="22"/>
          <w:szCs w:val="22"/>
        </w:rPr>
      </w:pPr>
    </w:p>
    <w:p w14:paraId="2DC70802" w14:textId="77777777" w:rsidR="00F316D0" w:rsidRPr="00B84464" w:rsidRDefault="00F316D0" w:rsidP="00F316D0">
      <w:pPr>
        <w:rPr>
          <w:sz w:val="22"/>
          <w:szCs w:val="22"/>
        </w:rPr>
      </w:pPr>
      <w:r w:rsidRPr="00B84464">
        <w:rPr>
          <w:sz w:val="22"/>
          <w:szCs w:val="22"/>
        </w:rPr>
        <w:t xml:space="preserve">Data shared with P-12 educators, administrators, and EPP faculty during annual data sharing sessions involve summaries as well as full data sets. The August 2020 report was sent to stakeholders in a portfolio format with directions for the meeting, access to data sets, and a Data Sharing Post Session Summary was added to include feedback from the stakeholders. The feedback comments are discussed and become part of informing the decisions for change. </w:t>
      </w:r>
      <w:hyperlink r:id="rId6" w:history="1">
        <w:r w:rsidRPr="00B84464">
          <w:rPr>
            <w:rStyle w:val="Hyperlink"/>
            <w:rFonts w:eastAsiaTheme="majorEastAsia"/>
            <w:sz w:val="22"/>
            <w:szCs w:val="22"/>
          </w:rPr>
          <w:t>This link leads to data shared</w:t>
        </w:r>
      </w:hyperlink>
      <w:r w:rsidRPr="00B84464">
        <w:rPr>
          <w:sz w:val="22"/>
          <w:szCs w:val="22"/>
        </w:rPr>
        <w:t xml:space="preserve"> in August of 2020.</w:t>
      </w:r>
    </w:p>
    <w:p w14:paraId="478B0DBE" w14:textId="77777777" w:rsidR="00F316D0" w:rsidRPr="00B84464" w:rsidRDefault="00F316D0" w:rsidP="00F316D0">
      <w:pPr>
        <w:rPr>
          <w:sz w:val="22"/>
          <w:szCs w:val="22"/>
        </w:rPr>
      </w:pPr>
    </w:p>
    <w:p w14:paraId="3C9B03C5" w14:textId="77777777" w:rsidR="00F316D0" w:rsidRPr="00B84464" w:rsidRDefault="00F316D0" w:rsidP="00F316D0">
      <w:pPr>
        <w:rPr>
          <w:sz w:val="22"/>
          <w:szCs w:val="22"/>
        </w:rPr>
      </w:pPr>
      <w:r w:rsidRPr="00B84464">
        <w:rPr>
          <w:sz w:val="22"/>
          <w:szCs w:val="22"/>
        </w:rPr>
        <w:t>The stakeholders receive access to larger reports for those who wish and a summary of various reports as well. The August 2020 participants are listed on the first page in</w:t>
      </w:r>
      <w:hyperlink r:id="rId7" w:history="1">
        <w:r w:rsidRPr="00B84464">
          <w:rPr>
            <w:rStyle w:val="Hyperlink"/>
            <w:rFonts w:eastAsiaTheme="majorEastAsia"/>
            <w:sz w:val="22"/>
            <w:szCs w:val="22"/>
          </w:rPr>
          <w:t xml:space="preserve"> data summaries</w:t>
        </w:r>
      </w:hyperlink>
      <w:r w:rsidRPr="00B84464">
        <w:rPr>
          <w:sz w:val="22"/>
          <w:szCs w:val="22"/>
        </w:rPr>
        <w:t xml:space="preserve">. The </w:t>
      </w:r>
      <w:hyperlink r:id="rId8" w:history="1">
        <w:r w:rsidRPr="00B84464">
          <w:rPr>
            <w:rStyle w:val="Hyperlink"/>
            <w:rFonts w:eastAsiaTheme="majorEastAsia"/>
            <w:sz w:val="22"/>
            <w:szCs w:val="22"/>
          </w:rPr>
          <w:t>August 2020 feedback</w:t>
        </w:r>
      </w:hyperlink>
      <w:r w:rsidRPr="00B84464">
        <w:rPr>
          <w:sz w:val="22"/>
          <w:szCs w:val="22"/>
        </w:rPr>
        <w:t xml:space="preserve"> provides an example of responses that are gathered from stakeholders who have viewed the EPP’s data findings.</w:t>
      </w:r>
    </w:p>
    <w:p w14:paraId="21EC7CED" w14:textId="77777777" w:rsidR="00F316D0" w:rsidRPr="00B84464" w:rsidRDefault="00F316D0" w:rsidP="00F316D0">
      <w:pPr>
        <w:rPr>
          <w:sz w:val="22"/>
          <w:szCs w:val="22"/>
        </w:rPr>
      </w:pPr>
    </w:p>
    <w:p w14:paraId="08815A35" w14:textId="77777777" w:rsidR="00F316D0" w:rsidRPr="00B84464" w:rsidRDefault="00F316D0" w:rsidP="00F316D0">
      <w:pPr>
        <w:rPr>
          <w:sz w:val="22"/>
          <w:szCs w:val="22"/>
        </w:rPr>
      </w:pPr>
      <w:r w:rsidRPr="00B84464">
        <w:rPr>
          <w:sz w:val="22"/>
          <w:szCs w:val="22"/>
        </w:rPr>
        <w:t xml:space="preserve">The August </w:t>
      </w:r>
      <w:hyperlink r:id="rId9" w:history="1">
        <w:r w:rsidRPr="00B84464">
          <w:rPr>
            <w:rStyle w:val="Hyperlink"/>
            <w:rFonts w:eastAsiaTheme="majorEastAsia"/>
            <w:sz w:val="22"/>
            <w:szCs w:val="22"/>
          </w:rPr>
          <w:t>2019 annual sharing session included feedback</w:t>
        </w:r>
      </w:hyperlink>
      <w:r w:rsidRPr="00B84464">
        <w:rPr>
          <w:sz w:val="22"/>
          <w:szCs w:val="22"/>
        </w:rPr>
        <w:t xml:space="preserve"> from the 2018 session where P-12 educators, administrators, and EPP faculty contributed to the development of the </w:t>
      </w:r>
      <w:hyperlink r:id="rId10" w:history="1">
        <w:r w:rsidRPr="00B84464">
          <w:rPr>
            <w:rStyle w:val="Hyperlink"/>
            <w:rFonts w:eastAsiaTheme="majorEastAsia"/>
            <w:sz w:val="22"/>
            <w:szCs w:val="22"/>
          </w:rPr>
          <w:t>new disposition assessment</w:t>
        </w:r>
      </w:hyperlink>
      <w:r w:rsidRPr="00B84464">
        <w:rPr>
          <w:sz w:val="22"/>
          <w:szCs w:val="22"/>
        </w:rPr>
        <w:t>. The link displays a follow-up report</w:t>
      </w:r>
      <w:r>
        <w:rPr>
          <w:sz w:val="22"/>
          <w:szCs w:val="22"/>
        </w:rPr>
        <w:t xml:space="preserve"> from the previous year</w:t>
      </w:r>
      <w:r w:rsidRPr="00B84464">
        <w:rPr>
          <w:sz w:val="22"/>
          <w:szCs w:val="22"/>
        </w:rPr>
        <w:t xml:space="preserve">, plus new data. Stakeholders appreciate knowing that follow-up is occurring, and the stakeholder’s input is being heard and implemented. An example of the feedback gathered from stakeholders after the </w:t>
      </w:r>
      <w:hyperlink r:id="rId11" w:history="1">
        <w:r w:rsidRPr="00B84464">
          <w:rPr>
            <w:rStyle w:val="Hyperlink"/>
            <w:rFonts w:eastAsiaTheme="majorEastAsia"/>
            <w:sz w:val="22"/>
            <w:szCs w:val="22"/>
          </w:rPr>
          <w:t>August 2019 session</w:t>
        </w:r>
      </w:hyperlink>
      <w:r>
        <w:rPr>
          <w:sz w:val="22"/>
          <w:szCs w:val="22"/>
        </w:rPr>
        <w:t xml:space="preserve"> is available.</w:t>
      </w:r>
    </w:p>
    <w:p w14:paraId="656E4904" w14:textId="77777777" w:rsidR="00F316D0" w:rsidRPr="00B84464" w:rsidRDefault="00F316D0" w:rsidP="00F316D0">
      <w:pPr>
        <w:rPr>
          <w:sz w:val="22"/>
          <w:szCs w:val="22"/>
        </w:rPr>
      </w:pPr>
    </w:p>
    <w:p w14:paraId="52F40D45" w14:textId="77777777" w:rsidR="00F316D0" w:rsidRPr="00B84464" w:rsidRDefault="00F316D0" w:rsidP="00F316D0">
      <w:pPr>
        <w:rPr>
          <w:sz w:val="22"/>
          <w:szCs w:val="22"/>
        </w:rPr>
      </w:pPr>
      <w:r w:rsidRPr="00B84464">
        <w:rPr>
          <w:sz w:val="22"/>
          <w:szCs w:val="22"/>
        </w:rPr>
        <w:t xml:space="preserve">The 2018 data sharing session included gathering </w:t>
      </w:r>
      <w:hyperlink r:id="rId12" w:history="1">
        <w:r w:rsidRPr="00B84464">
          <w:rPr>
            <w:rStyle w:val="Hyperlink"/>
            <w:rFonts w:eastAsiaTheme="majorEastAsia"/>
            <w:sz w:val="22"/>
            <w:szCs w:val="22"/>
          </w:rPr>
          <w:t>subject matter expert feedback from P-12 educators, administrators, and EPP faculty related to which disposition items</w:t>
        </w:r>
      </w:hyperlink>
      <w:r w:rsidRPr="00B84464">
        <w:rPr>
          <w:sz w:val="22"/>
          <w:szCs w:val="22"/>
        </w:rPr>
        <w:t xml:space="preserve"> are most essential for teacher candidates. The document includes the data sharing session summary as well. The August data sharing events have been productive for VCSU and participants from area schools.</w:t>
      </w:r>
    </w:p>
    <w:p w14:paraId="77AE02B4" w14:textId="77777777" w:rsidR="00F316D0" w:rsidRPr="00B84464" w:rsidRDefault="00F316D0" w:rsidP="00F316D0">
      <w:pPr>
        <w:rPr>
          <w:sz w:val="22"/>
          <w:szCs w:val="22"/>
        </w:rPr>
      </w:pPr>
    </w:p>
    <w:p w14:paraId="69AAB025" w14:textId="77777777" w:rsidR="00F316D0" w:rsidRPr="00B84464" w:rsidRDefault="00F316D0" w:rsidP="00F316D0">
      <w:pPr>
        <w:pStyle w:val="ListParagraph"/>
        <w:numPr>
          <w:ilvl w:val="0"/>
          <w:numId w:val="1"/>
        </w:numPr>
        <w:spacing w:after="0" w:line="240" w:lineRule="auto"/>
        <w:rPr>
          <w:rFonts w:ascii="Times New Roman" w:hAnsi="Times New Roman" w:cs="Times New Roman"/>
        </w:rPr>
      </w:pPr>
      <w:r w:rsidRPr="00B84464">
        <w:rPr>
          <w:rFonts w:ascii="Times New Roman" w:hAnsi="Times New Roman" w:cs="Times New Roman"/>
        </w:rPr>
        <w:t xml:space="preserve">Annual data sharing session </w:t>
      </w:r>
      <w:hyperlink r:id="rId13" w:history="1">
        <w:r w:rsidRPr="00B84464">
          <w:rPr>
            <w:rStyle w:val="Hyperlink"/>
            <w:rFonts w:ascii="Times New Roman" w:hAnsi="Times New Roman" w:cs="Times New Roman"/>
          </w:rPr>
          <w:t>summary for 2017</w:t>
        </w:r>
      </w:hyperlink>
      <w:r w:rsidRPr="00B84464">
        <w:rPr>
          <w:rFonts w:ascii="Times New Roman" w:hAnsi="Times New Roman" w:cs="Times New Roman"/>
        </w:rPr>
        <w:t>.</w:t>
      </w:r>
    </w:p>
    <w:p w14:paraId="543465EA" w14:textId="77777777" w:rsidR="00F316D0" w:rsidRPr="00B84464" w:rsidRDefault="00F316D0" w:rsidP="00F316D0">
      <w:pPr>
        <w:rPr>
          <w:sz w:val="22"/>
          <w:szCs w:val="22"/>
        </w:rPr>
      </w:pPr>
    </w:p>
    <w:p w14:paraId="7936A01D" w14:textId="77777777" w:rsidR="00F316D0" w:rsidRPr="00B84464" w:rsidRDefault="00F316D0" w:rsidP="00F316D0">
      <w:pPr>
        <w:pStyle w:val="ListParagraph"/>
        <w:numPr>
          <w:ilvl w:val="0"/>
          <w:numId w:val="1"/>
        </w:numPr>
        <w:spacing w:after="0" w:line="240" w:lineRule="auto"/>
        <w:rPr>
          <w:rFonts w:ascii="Times New Roman" w:hAnsi="Times New Roman" w:cs="Times New Roman"/>
        </w:rPr>
      </w:pPr>
      <w:r w:rsidRPr="00B84464">
        <w:rPr>
          <w:rFonts w:ascii="Times New Roman" w:hAnsi="Times New Roman" w:cs="Times New Roman"/>
        </w:rPr>
        <w:t xml:space="preserve">Review of 2015 annual data sharing session and </w:t>
      </w:r>
      <w:hyperlink r:id="rId14" w:history="1">
        <w:r w:rsidRPr="00B84464">
          <w:rPr>
            <w:rStyle w:val="Hyperlink"/>
            <w:rFonts w:ascii="Times New Roman" w:hAnsi="Times New Roman" w:cs="Times New Roman"/>
          </w:rPr>
          <w:t>summary for 2016</w:t>
        </w:r>
      </w:hyperlink>
      <w:r w:rsidRPr="00B84464">
        <w:rPr>
          <w:rFonts w:ascii="Times New Roman" w:hAnsi="Times New Roman" w:cs="Times New Roman"/>
        </w:rPr>
        <w:t>.</w:t>
      </w:r>
    </w:p>
    <w:p w14:paraId="3FA97E22" w14:textId="77777777" w:rsidR="00F316D0" w:rsidRPr="00B84464" w:rsidRDefault="00F316D0" w:rsidP="00F316D0">
      <w:pPr>
        <w:rPr>
          <w:sz w:val="22"/>
          <w:szCs w:val="22"/>
        </w:rPr>
      </w:pPr>
    </w:p>
    <w:p w14:paraId="6458B318" w14:textId="77777777" w:rsidR="00F316D0" w:rsidRPr="00B84464" w:rsidRDefault="00F316D0" w:rsidP="00F316D0">
      <w:pPr>
        <w:pStyle w:val="ListParagraph"/>
        <w:numPr>
          <w:ilvl w:val="0"/>
          <w:numId w:val="1"/>
        </w:numPr>
        <w:spacing w:after="0" w:line="240" w:lineRule="auto"/>
        <w:rPr>
          <w:rFonts w:ascii="Times New Roman" w:hAnsi="Times New Roman" w:cs="Times New Roman"/>
        </w:rPr>
      </w:pPr>
      <w:r w:rsidRPr="00B84464">
        <w:rPr>
          <w:rFonts w:ascii="Times New Roman" w:hAnsi="Times New Roman" w:cs="Times New Roman"/>
        </w:rPr>
        <w:t xml:space="preserve">Examples of </w:t>
      </w:r>
      <w:hyperlink r:id="rId15" w:history="1">
        <w:r w:rsidRPr="00B84464">
          <w:rPr>
            <w:rStyle w:val="Hyperlink"/>
            <w:rFonts w:ascii="Times New Roman" w:hAnsi="Times New Roman" w:cs="Times New Roman"/>
          </w:rPr>
          <w:t>annual data sharing sessions from 2016-2019</w:t>
        </w:r>
      </w:hyperlink>
      <w:r w:rsidRPr="00B84464">
        <w:rPr>
          <w:rFonts w:ascii="Times New Roman" w:hAnsi="Times New Roman" w:cs="Times New Roman"/>
        </w:rPr>
        <w:t>.</w:t>
      </w:r>
    </w:p>
    <w:p w14:paraId="39DB8A44" w14:textId="77777777" w:rsidR="00F316D0" w:rsidRPr="00B84464" w:rsidRDefault="00F316D0" w:rsidP="00F316D0">
      <w:pPr>
        <w:rPr>
          <w:sz w:val="22"/>
          <w:szCs w:val="22"/>
        </w:rPr>
      </w:pPr>
    </w:p>
    <w:p w14:paraId="365437C8" w14:textId="77777777" w:rsidR="00F316D0" w:rsidRPr="00B84464" w:rsidRDefault="00F316D0" w:rsidP="00F316D0">
      <w:pPr>
        <w:rPr>
          <w:sz w:val="22"/>
          <w:szCs w:val="22"/>
        </w:rPr>
      </w:pPr>
      <w:r w:rsidRPr="00B84464">
        <w:rPr>
          <w:sz w:val="22"/>
          <w:szCs w:val="22"/>
        </w:rPr>
        <w:t xml:space="preserve">Data are shared annually with stakeholders and far more often with EPP faculty. The findings are shared with groups of faculty members regularly and at times situationally. The data can lead to subtle informal decisions for improvement by faculty teaching courses, or to more significant changes such as adding a credit to a course or making changes in field experiences. The EPP makes decisions informed by data and the voice of stakeholders in the best interests of continuous improvement in teacher preparation. The EPP follows-up on its decisions to learn if the decisions were effective for program improvement. </w:t>
      </w:r>
    </w:p>
    <w:p w14:paraId="57ECCEC5" w14:textId="77777777" w:rsidR="00F316D0" w:rsidRPr="00B84464" w:rsidRDefault="00F316D0" w:rsidP="00F316D0">
      <w:pPr>
        <w:rPr>
          <w:sz w:val="22"/>
          <w:szCs w:val="22"/>
        </w:rPr>
      </w:pPr>
    </w:p>
    <w:p w14:paraId="32C5309C" w14:textId="77777777" w:rsidR="00F316D0" w:rsidRPr="00B84464" w:rsidRDefault="00F316D0" w:rsidP="00F316D0">
      <w:pPr>
        <w:rPr>
          <w:sz w:val="22"/>
          <w:szCs w:val="22"/>
        </w:rPr>
      </w:pPr>
      <w:hyperlink r:id="rId16" w:history="1">
        <w:r w:rsidRPr="00B84464">
          <w:rPr>
            <w:rStyle w:val="Hyperlink"/>
            <w:sz w:val="22"/>
            <w:szCs w:val="22"/>
          </w:rPr>
          <w:t>Link to Response to Findings</w:t>
        </w:r>
      </w:hyperlink>
    </w:p>
    <w:p w14:paraId="51E6B0BB" w14:textId="77777777" w:rsidR="00F316D0" w:rsidRDefault="00F316D0" w:rsidP="00F316D0">
      <w:pPr>
        <w:rPr>
          <w:sz w:val="22"/>
          <w:szCs w:val="22"/>
        </w:rPr>
      </w:pPr>
    </w:p>
    <w:p w14:paraId="6973441A" w14:textId="649BE8FD" w:rsidR="00B27CEF" w:rsidRPr="00F316D0" w:rsidRDefault="00F316D0">
      <w:pPr>
        <w:rPr>
          <w:rFonts w:eastAsiaTheme="majorEastAsia"/>
          <w:b/>
          <w:bCs/>
          <w:color w:val="000000" w:themeColor="text1"/>
          <w:sz w:val="22"/>
          <w:szCs w:val="22"/>
        </w:rPr>
      </w:pPr>
    </w:p>
    <w:sectPr w:rsidR="00B27CEF" w:rsidRPr="00F31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0645D"/>
    <w:multiLevelType w:val="hybridMultilevel"/>
    <w:tmpl w:val="13B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D0"/>
    <w:rsid w:val="00C71F38"/>
    <w:rsid w:val="00DA7689"/>
    <w:rsid w:val="00F3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93FAC"/>
  <w15:chartTrackingRefBased/>
  <w15:docId w15:val="{113C034D-D6A3-A645-BDB8-B062628F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D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31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Annual%20Data%20Sharing%20Session%20Comments_8_5_20.pdf" TargetMode="External"/><Relationship Id="rId13" Type="http://schemas.openxmlformats.org/officeDocument/2006/relationships/hyperlink" Target="https://vcsuintasc.myefolio.com/Intasc2021/Uploads/2017%20Feedback%20from%20VCSU%20and%20K12%20Data%20Sharing%20Session-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csuintasc.myefolio.com/Intasc2021/Uploads/2020%20Annual%20Data%20Sharing%20Sumary%20August%205%20.pdf" TargetMode="External"/><Relationship Id="rId12" Type="http://schemas.openxmlformats.org/officeDocument/2006/relationships/hyperlink" Target="https://vcsuintasc.myefolio.com/Intasc2021/Uploads/Data%20Sharing%20and%20Essential%20Dispositions%20Summary%20August%206%20201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csuintasc.myefolio.com/Intasc2021/response" TargetMode="External"/><Relationship Id="rId1" Type="http://schemas.openxmlformats.org/officeDocument/2006/relationships/numbering" Target="numbering.xml"/><Relationship Id="rId6" Type="http://schemas.openxmlformats.org/officeDocument/2006/relationships/hyperlink" Target="https://vcsuintasc.myefolio.com/datasharing/Home" TargetMode="External"/><Relationship Id="rId11" Type="http://schemas.openxmlformats.org/officeDocument/2006/relationships/hyperlink" Target="https://vcsuintasc.myefolio.com/Intasc2021/Uploads/1_Data%20Sharing%20Feedback%20from%20August%206%202019.pdf" TargetMode="External"/><Relationship Id="rId5" Type="http://schemas.openxmlformats.org/officeDocument/2006/relationships/hyperlink" Target="https://vcsuintasc.myefolio.com/Intasc2021/Uploads/2020_Changes%20and%20Data%20Informed%20Decisions.pdf" TargetMode="External"/><Relationship Id="rId15" Type="http://schemas.openxmlformats.org/officeDocument/2006/relationships/hyperlink" Target="https://vcsuintasc.myefolio.com/datasharing/datasharehistory" TargetMode="External"/><Relationship Id="rId10" Type="http://schemas.openxmlformats.org/officeDocument/2006/relationships/hyperlink" Target="https://vcsuintasc.myefolio.com/Intasc2021/Uploads/Disposition%20Assessment%20Form.pdf" TargetMode="External"/><Relationship Id="rId4" Type="http://schemas.openxmlformats.org/officeDocument/2006/relationships/webSettings" Target="webSettings.xml"/><Relationship Id="rId9" Type="http://schemas.openxmlformats.org/officeDocument/2006/relationships/hyperlink" Target="https://vcsuintasc.myefolio.com/Intasc2021/Uploads/Data%20Sharing%20and%20Essential%20Dispositions%20Summary%20August%206%202019.pdf" TargetMode="External"/><Relationship Id="rId14" Type="http://schemas.openxmlformats.org/officeDocument/2006/relationships/hyperlink" Target="https://vcsuintasc.myefolio.com/Intasc2021/Uploads/2016%20Feedback%20from%20VCSU%20and%20K12%20Data%20Sharing%20Se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2020-12-09T22:30:00Z</dcterms:created>
  <dcterms:modified xsi:type="dcterms:W3CDTF">2020-12-09T22:30:00Z</dcterms:modified>
</cp:coreProperties>
</file>