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D2CFC" w14:textId="496B04A0" w:rsidR="00E04CCD" w:rsidRDefault="00E04CCD" w:rsidP="00E04CCD">
      <w:pPr>
        <w:spacing w:after="0" w:line="240" w:lineRule="auto"/>
        <w:jc w:val="center"/>
        <w:rPr>
          <w:rFonts w:ascii="Arial Narrow" w:hAnsi="Arial Narrow" w:cs="Times New Roman"/>
          <w:b/>
          <w:sz w:val="28"/>
          <w:szCs w:val="28"/>
        </w:rPr>
      </w:pPr>
      <w:r w:rsidRPr="000A235D">
        <w:rPr>
          <w:rFonts w:ascii="Arial Narrow" w:hAnsi="Arial Narrow" w:cs="Times New Roman"/>
          <w:b/>
          <w:sz w:val="28"/>
          <w:szCs w:val="28"/>
        </w:rPr>
        <w:t>SECTION IV: EVIDENCE OF MEETING THE STANDARDS</w:t>
      </w:r>
    </w:p>
    <w:p w14:paraId="299D3DED" w14:textId="77777777" w:rsidR="00E04CCD" w:rsidRPr="000A235D" w:rsidRDefault="00E04CCD" w:rsidP="00E04CCD">
      <w:pPr>
        <w:spacing w:after="0" w:line="240" w:lineRule="auto"/>
        <w:jc w:val="center"/>
        <w:rPr>
          <w:rFonts w:ascii="Arial Narrow" w:hAnsi="Arial Narrow" w:cs="Times New Roman"/>
          <w:b/>
          <w:sz w:val="28"/>
          <w:szCs w:val="28"/>
        </w:rPr>
      </w:pPr>
    </w:p>
    <w:p w14:paraId="2F43B4E3" w14:textId="105D71BC" w:rsidR="00E04CCD" w:rsidRDefault="00E04CCD" w:rsidP="00E04CCD">
      <w:pPr>
        <w:spacing w:after="0" w:line="240" w:lineRule="auto"/>
        <w:ind w:left="360"/>
        <w:rPr>
          <w:rFonts w:ascii="Arial Narrow" w:hAnsi="Arial Narrow" w:cs="Times New Roman"/>
          <w:sz w:val="20"/>
          <w:szCs w:val="20"/>
        </w:rPr>
      </w:pPr>
      <w:r w:rsidRPr="004F1DCD">
        <w:rPr>
          <w:rFonts w:ascii="Arial Narrow" w:hAnsi="Arial Narrow" w:cs="Times New Roman"/>
          <w:b/>
          <w:sz w:val="20"/>
          <w:szCs w:val="20"/>
        </w:rPr>
        <w:t xml:space="preserve"> </w:t>
      </w:r>
      <w:r w:rsidRPr="004F1DCD">
        <w:rPr>
          <w:rFonts w:ascii="Arial Narrow" w:hAnsi="Arial Narrow" w:cs="Times New Roman"/>
          <w:sz w:val="20"/>
          <w:szCs w:val="20"/>
        </w:rPr>
        <w:t xml:space="preserve">It is expected that your program makes use of multiple assessments to ensure that all standards are met. If the program is offered in more than one site or in more than one method (e.g. online as well as face-to-face) provide aggregated (program level) AND disaggregated (site or method specific) data. Complete tables </w:t>
      </w:r>
      <w:r w:rsidRPr="004F1DCD">
        <w:rPr>
          <w:rFonts w:ascii="Arial Narrow" w:hAnsi="Arial Narrow" w:cs="Times New Roman"/>
          <w:b/>
          <w:sz w:val="20"/>
          <w:szCs w:val="20"/>
        </w:rPr>
        <w:t>1.A-</w:t>
      </w:r>
      <w:proofErr w:type="gramStart"/>
      <w:r w:rsidRPr="004F1DCD">
        <w:rPr>
          <w:rFonts w:ascii="Arial Narrow" w:hAnsi="Arial Narrow" w:cs="Times New Roman"/>
          <w:b/>
          <w:sz w:val="20"/>
          <w:szCs w:val="20"/>
        </w:rPr>
        <w:t>1.D</w:t>
      </w:r>
      <w:proofErr w:type="gramEnd"/>
      <w:r w:rsidRPr="004F1DCD">
        <w:rPr>
          <w:rFonts w:ascii="Arial Narrow" w:hAnsi="Arial Narrow" w:cs="Times New Roman"/>
          <w:sz w:val="20"/>
          <w:szCs w:val="20"/>
        </w:rPr>
        <w:t xml:space="preserve"> described below and provide information requested related to the two-four additional assessments you selected in </w:t>
      </w:r>
      <w:r w:rsidRPr="004F1DCD">
        <w:rPr>
          <w:rFonts w:ascii="Arial Narrow" w:hAnsi="Arial Narrow" w:cs="Times New Roman"/>
          <w:b/>
          <w:sz w:val="20"/>
          <w:szCs w:val="20"/>
        </w:rPr>
        <w:t>2</w:t>
      </w:r>
      <w:r w:rsidRPr="004F1DCD">
        <w:rPr>
          <w:rFonts w:ascii="Arial Narrow" w:hAnsi="Arial Narrow" w:cs="Times New Roman"/>
          <w:sz w:val="20"/>
          <w:szCs w:val="20"/>
        </w:rPr>
        <w:t>.</w:t>
      </w:r>
    </w:p>
    <w:p w14:paraId="6BE0FB75" w14:textId="77777777" w:rsidR="00E04CCD" w:rsidRPr="004F1DCD" w:rsidRDefault="00E04CCD" w:rsidP="00E04CCD">
      <w:pPr>
        <w:spacing w:after="0" w:line="240" w:lineRule="auto"/>
        <w:ind w:left="360"/>
        <w:rPr>
          <w:rFonts w:ascii="Arial Narrow" w:hAnsi="Arial Narrow" w:cs="Times New Roman"/>
          <w:sz w:val="20"/>
          <w:szCs w:val="20"/>
        </w:rPr>
      </w:pPr>
    </w:p>
    <w:p w14:paraId="537F2D2C" w14:textId="77777777" w:rsidR="00E04CCD" w:rsidRPr="000A235D" w:rsidRDefault="00E04CCD" w:rsidP="00E04CCD">
      <w:pPr>
        <w:rPr>
          <w:rFonts w:ascii="Arial Narrow" w:eastAsia="Times New Roman" w:hAnsi="Arial Narrow" w:cs="Times New Roman"/>
          <w:b/>
          <w:sz w:val="24"/>
          <w:szCs w:val="24"/>
        </w:rPr>
      </w:pPr>
      <w:r>
        <w:rPr>
          <w:rFonts w:ascii="Arial Narrow" w:hAnsi="Arial Narrow" w:cs="Times New Roman"/>
          <w:b/>
          <w:sz w:val="24"/>
          <w:szCs w:val="24"/>
        </w:rPr>
        <w:t>1.</w:t>
      </w:r>
      <w:r>
        <w:rPr>
          <w:rFonts w:ascii="Arial Narrow" w:hAnsi="Arial Narrow" w:cs="Times New Roman"/>
          <w:b/>
          <w:sz w:val="24"/>
          <w:szCs w:val="24"/>
        </w:rPr>
        <w:tab/>
        <w:t>Required Assessments</w:t>
      </w:r>
      <w:r w:rsidRPr="000A235D">
        <w:rPr>
          <w:rFonts w:ascii="Arial Narrow" w:hAnsi="Arial Narrow" w:cs="Times New Roman"/>
          <w:b/>
          <w:sz w:val="24"/>
          <w:szCs w:val="24"/>
        </w:rPr>
        <w:t xml:space="preserve">: </w:t>
      </w:r>
    </w:p>
    <w:p w14:paraId="50F4E07A" w14:textId="2DE92437" w:rsidR="00E04CCD" w:rsidRPr="000A235D" w:rsidRDefault="00E04CCD" w:rsidP="00E04CCD">
      <w:pPr>
        <w:rPr>
          <w:rFonts w:ascii="Arial Narrow" w:eastAsia="Times New Roman" w:hAnsi="Arial Narrow" w:cs="Times New Roman"/>
          <w:b/>
        </w:rPr>
      </w:pPr>
      <w:r w:rsidRPr="000A235D">
        <w:rPr>
          <w:rFonts w:ascii="Arial Narrow" w:hAnsi="Arial Narrow" w:cs="Times New Roman"/>
          <w:b/>
        </w:rPr>
        <w:t>1. A</w:t>
      </w:r>
      <w:r w:rsidRPr="000A235D">
        <w:rPr>
          <w:rFonts w:ascii="Arial Narrow" w:hAnsi="Arial Narrow" w:cs="Times New Roman"/>
          <w:b/>
        </w:rPr>
        <w:tab/>
        <w:t>Praxis II: Content Test</w:t>
      </w:r>
    </w:p>
    <w:p w14:paraId="0FB01DF2" w14:textId="1A56EF2C" w:rsidR="00E04CCD" w:rsidRPr="000A235D" w:rsidRDefault="00E04CCD" w:rsidP="00E04CCD">
      <w:pPr>
        <w:ind w:left="720" w:hanging="720"/>
        <w:rPr>
          <w:rFonts w:ascii="Arial Narrow" w:eastAsia="Times New Roman" w:hAnsi="Arial Narrow" w:cs="Times New Roman"/>
          <w:b/>
        </w:rPr>
      </w:pPr>
      <w:r w:rsidRPr="000A235D">
        <w:rPr>
          <w:rFonts w:ascii="Arial Narrow" w:hAnsi="Arial Narrow" w:cs="Times New Roman"/>
          <w:b/>
        </w:rPr>
        <w:t xml:space="preserve">1. B </w:t>
      </w:r>
      <w:r w:rsidRPr="000A235D">
        <w:rPr>
          <w:rFonts w:ascii="Arial Narrow" w:hAnsi="Arial Narrow" w:cs="Times New Roman"/>
          <w:b/>
        </w:rPr>
        <w:tab/>
        <w:t>Praxis II: PLT (Principles of Learning and Teaching</w:t>
      </w:r>
      <w:r w:rsidR="008B75AE">
        <w:rPr>
          <w:rFonts w:ascii="Arial Narrow" w:hAnsi="Arial Narrow" w:cs="Times New Roman"/>
          <w:b/>
        </w:rPr>
        <w:t>)</w:t>
      </w:r>
    </w:p>
    <w:p w14:paraId="3D3BEB9A" w14:textId="3D80316F" w:rsidR="00E04CCD" w:rsidRPr="00F91C80" w:rsidRDefault="00E04CCD" w:rsidP="00E04CCD">
      <w:pPr>
        <w:ind w:left="720" w:hanging="720"/>
        <w:rPr>
          <w:rFonts w:ascii="Arial Narrow" w:hAnsi="Arial Narrow" w:cs="Times New Roman"/>
          <w:b/>
        </w:rPr>
      </w:pPr>
      <w:r w:rsidRPr="000A235D">
        <w:rPr>
          <w:rFonts w:ascii="Arial Narrow" w:hAnsi="Arial Narrow" w:cs="Times New Roman"/>
          <w:b/>
        </w:rPr>
        <w:t>1. C</w:t>
      </w:r>
      <w:r w:rsidRPr="000A235D">
        <w:rPr>
          <w:rFonts w:ascii="Arial Narrow" w:hAnsi="Arial Narrow" w:cs="Times New Roman"/>
          <w:b/>
        </w:rPr>
        <w:tab/>
        <w:t>Cumulative GPA at the point of completion</w:t>
      </w:r>
    </w:p>
    <w:p w14:paraId="6E92337D" w14:textId="79F532FB" w:rsidR="00E04CCD" w:rsidRPr="00983D5B" w:rsidRDefault="00E04CCD" w:rsidP="00E04CCD">
      <w:pPr>
        <w:ind w:left="720" w:hanging="720"/>
        <w:rPr>
          <w:rFonts w:ascii="Arial Narrow" w:eastAsia="Times New Roman" w:hAnsi="Arial Narrow" w:cs="Times New Roman"/>
          <w:b/>
          <w:sz w:val="24"/>
          <w:szCs w:val="24"/>
        </w:rPr>
      </w:pPr>
      <w:r>
        <w:rPr>
          <w:rFonts w:ascii="Arial Narrow" w:hAnsi="Arial Narrow" w:cs="Times New Roman"/>
          <w:b/>
          <w:sz w:val="24"/>
          <w:szCs w:val="24"/>
        </w:rPr>
        <w:t>1. D</w:t>
      </w:r>
      <w:r>
        <w:rPr>
          <w:rFonts w:ascii="Arial Narrow" w:hAnsi="Arial Narrow" w:cs="Times New Roman"/>
          <w:b/>
          <w:sz w:val="24"/>
          <w:szCs w:val="24"/>
        </w:rPr>
        <w:tab/>
      </w:r>
      <w:r w:rsidRPr="00983D5B">
        <w:rPr>
          <w:rFonts w:ascii="Arial Narrow" w:hAnsi="Arial Narrow" w:cs="Times New Roman"/>
          <w:b/>
          <w:sz w:val="24"/>
          <w:szCs w:val="24"/>
        </w:rPr>
        <w:t xml:space="preserve">Student Teaching Performance (Clinical Experience) Evaluation </w:t>
      </w:r>
    </w:p>
    <w:p w14:paraId="0FD3AFB1" w14:textId="4AEFE9FB" w:rsidR="00E04CCD" w:rsidRDefault="00E04CCD" w:rsidP="00E04CCD">
      <w:pPr>
        <w:rPr>
          <w:rFonts w:ascii="Arial Narrow" w:hAnsi="Arial Narrow" w:cs="Times New Roman"/>
          <w:b/>
          <w:sz w:val="24"/>
          <w:szCs w:val="24"/>
        </w:rPr>
      </w:pPr>
      <w:r>
        <w:rPr>
          <w:rFonts w:ascii="Arial Narrow" w:hAnsi="Arial Narrow" w:cs="Times New Roman"/>
          <w:b/>
          <w:sz w:val="24"/>
          <w:szCs w:val="24"/>
        </w:rPr>
        <w:t>2</w:t>
      </w:r>
      <w:r>
        <w:rPr>
          <w:rFonts w:ascii="Arial Narrow" w:hAnsi="Arial Narrow" w:cs="Times New Roman"/>
          <w:b/>
          <w:sz w:val="24"/>
          <w:szCs w:val="24"/>
        </w:rPr>
        <w:t>.</w:t>
      </w:r>
      <w:r>
        <w:rPr>
          <w:rFonts w:ascii="Arial Narrow" w:hAnsi="Arial Narrow" w:cs="Times New Roman"/>
          <w:b/>
          <w:sz w:val="24"/>
          <w:szCs w:val="24"/>
        </w:rPr>
        <w:tab/>
      </w:r>
      <w:r>
        <w:rPr>
          <w:rFonts w:ascii="Arial Narrow" w:hAnsi="Arial Narrow" w:cs="Times New Roman"/>
          <w:b/>
          <w:sz w:val="24"/>
          <w:szCs w:val="24"/>
        </w:rPr>
        <w:t>Additional</w:t>
      </w:r>
      <w:r>
        <w:rPr>
          <w:rFonts w:ascii="Arial Narrow" w:hAnsi="Arial Narrow" w:cs="Times New Roman"/>
          <w:b/>
          <w:sz w:val="24"/>
          <w:szCs w:val="24"/>
        </w:rPr>
        <w:t xml:space="preserve"> Assessments</w:t>
      </w:r>
      <w:r w:rsidRPr="000A235D">
        <w:rPr>
          <w:rFonts w:ascii="Arial Narrow" w:hAnsi="Arial Narrow" w:cs="Times New Roman"/>
          <w:b/>
          <w:sz w:val="24"/>
          <w:szCs w:val="24"/>
        </w:rPr>
        <w:t xml:space="preserve">: </w:t>
      </w:r>
    </w:p>
    <w:p w14:paraId="70F0314D" w14:textId="54431239" w:rsidR="00E04CCD" w:rsidRDefault="00E04CCD" w:rsidP="00E04CCD">
      <w:pPr>
        <w:rPr>
          <w:rFonts w:ascii="Arial Narrow" w:hAnsi="Arial Narrow" w:cs="Times New Roman"/>
          <w:b/>
          <w:sz w:val="24"/>
          <w:szCs w:val="24"/>
        </w:rPr>
      </w:pPr>
      <w:r>
        <w:rPr>
          <w:rFonts w:ascii="Arial Narrow" w:hAnsi="Arial Narrow" w:cs="Times New Roman"/>
          <w:b/>
          <w:sz w:val="24"/>
          <w:szCs w:val="24"/>
        </w:rPr>
        <w:tab/>
        <w:t>Exit Survey</w:t>
      </w:r>
    </w:p>
    <w:p w14:paraId="2C1F0207" w14:textId="02FBE7EF" w:rsidR="00E04CCD" w:rsidRDefault="00E04CCD" w:rsidP="00E04CCD">
      <w:pPr>
        <w:rPr>
          <w:rFonts w:ascii="Arial Narrow" w:hAnsi="Arial Narrow" w:cs="Times New Roman"/>
          <w:b/>
          <w:sz w:val="24"/>
          <w:szCs w:val="24"/>
        </w:rPr>
      </w:pPr>
      <w:r>
        <w:rPr>
          <w:rFonts w:ascii="Arial Narrow" w:hAnsi="Arial Narrow" w:cs="Times New Roman"/>
          <w:b/>
          <w:sz w:val="24"/>
          <w:szCs w:val="24"/>
        </w:rPr>
        <w:tab/>
        <w:t>Completer Survey</w:t>
      </w:r>
    </w:p>
    <w:p w14:paraId="14FD62CA" w14:textId="06EC0E71" w:rsidR="00E04CCD" w:rsidRDefault="00E04CCD" w:rsidP="00E04CCD">
      <w:pPr>
        <w:rPr>
          <w:rFonts w:ascii="Arial Narrow" w:hAnsi="Arial Narrow" w:cs="Times New Roman"/>
          <w:b/>
          <w:sz w:val="24"/>
          <w:szCs w:val="24"/>
        </w:rPr>
      </w:pPr>
      <w:r>
        <w:rPr>
          <w:rFonts w:ascii="Arial Narrow" w:hAnsi="Arial Narrow" w:cs="Times New Roman"/>
          <w:b/>
          <w:sz w:val="24"/>
          <w:szCs w:val="24"/>
        </w:rPr>
        <w:tab/>
        <w:t>Employer Survey</w:t>
      </w:r>
    </w:p>
    <w:p w14:paraId="28F2C438" w14:textId="60E43D97" w:rsidR="00E04CCD" w:rsidRDefault="00E04CCD" w:rsidP="00E04CCD">
      <w:pPr>
        <w:rPr>
          <w:rFonts w:ascii="Arial Narrow" w:hAnsi="Arial Narrow" w:cs="Times New Roman"/>
          <w:b/>
          <w:sz w:val="24"/>
          <w:szCs w:val="24"/>
        </w:rPr>
      </w:pPr>
      <w:r>
        <w:rPr>
          <w:rFonts w:ascii="Arial Narrow" w:hAnsi="Arial Narrow" w:cs="Times New Roman"/>
          <w:b/>
          <w:sz w:val="24"/>
          <w:szCs w:val="24"/>
        </w:rPr>
        <w:tab/>
        <w:t>Teaching for Learning Capstone (TLC) Data</w:t>
      </w:r>
    </w:p>
    <w:p w14:paraId="2F1BAD49" w14:textId="56530170" w:rsidR="00E04CCD" w:rsidRPr="000A235D" w:rsidRDefault="00E04CCD" w:rsidP="00E04CCD">
      <w:pPr>
        <w:rPr>
          <w:rFonts w:ascii="Arial Narrow" w:eastAsia="Times New Roman" w:hAnsi="Arial Narrow" w:cs="Times New Roman"/>
          <w:b/>
          <w:sz w:val="24"/>
          <w:szCs w:val="24"/>
        </w:rPr>
      </w:pPr>
      <w:r>
        <w:rPr>
          <w:rFonts w:ascii="Arial Narrow" w:hAnsi="Arial Narrow" w:cs="Times New Roman"/>
          <w:b/>
          <w:sz w:val="24"/>
          <w:szCs w:val="24"/>
        </w:rPr>
        <w:tab/>
        <w:t>Dispositions</w:t>
      </w:r>
    </w:p>
    <w:p w14:paraId="07891264" w14:textId="6ECF917C" w:rsidR="00B27CEF" w:rsidRDefault="008B75AE"/>
    <w:sectPr w:rsidR="00B27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CCD"/>
    <w:rsid w:val="008B75AE"/>
    <w:rsid w:val="00C71F38"/>
    <w:rsid w:val="00DA7689"/>
    <w:rsid w:val="00E04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00FDD3"/>
  <w15:chartTrackingRefBased/>
  <w15:docId w15:val="{3CF1096B-6EBE-2A44-BAFE-327E7325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CC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75A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75A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Alan</dc:creator>
  <cp:keywords/>
  <dc:description/>
  <cp:lastModifiedBy>Olson, Alan</cp:lastModifiedBy>
  <cp:revision>3</cp:revision>
  <cp:lastPrinted>2020-10-28T01:43:00Z</cp:lastPrinted>
  <dcterms:created xsi:type="dcterms:W3CDTF">2020-10-28T01:43:00Z</dcterms:created>
  <dcterms:modified xsi:type="dcterms:W3CDTF">2020-10-28T01:52:00Z</dcterms:modified>
</cp:coreProperties>
</file>